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16" w:rsidRDefault="00374516" w:rsidP="00374516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2019富邦</w:t>
      </w:r>
      <w:proofErr w:type="gramStart"/>
      <w:r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盃</w:t>
      </w:r>
      <w:proofErr w:type="gramEnd"/>
      <w:r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台</w:t>
      </w:r>
      <w:r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灣</w:t>
      </w:r>
      <w:r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12</w:t>
      </w:r>
      <w:r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強少棒大賽</w:t>
      </w:r>
      <w:r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(</w:t>
      </w:r>
      <w:proofErr w:type="gramStart"/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硬式</w:t>
      </w:r>
      <w:r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組</w:t>
      </w:r>
      <w:proofErr w:type="gramEnd"/>
      <w:r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)</w:t>
      </w:r>
    </w:p>
    <w:p w:rsidR="00123825" w:rsidRDefault="00F84247" w:rsidP="00374516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48.8pt;margin-top:21.8pt;width:69pt;height:46.85pt;z-index:251660288" filled="f"/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shape id="_x0000_s1026" type="#_x0000_t5" style="position:absolute;left:0;text-align:left;margin-left:-16.7pt;margin-top:21.8pt;width:76.7pt;height:46.85pt;z-index:251658240" filled="f"/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shape id="_x0000_s1027" type="#_x0000_t5" style="position:absolute;left:0;text-align:left;margin-left:101.8pt;margin-top:21.8pt;width:68.45pt;height:46.85pt;z-index:251659264" filled="f"/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shape id="_x0000_s1029" type="#_x0000_t5" style="position:absolute;left:0;text-align:left;margin-left:362.05pt;margin-top:25.9pt;width:69pt;height:42.75pt;z-index:251661312" filled="f"/>
        </w:pict>
      </w:r>
      <w:r w:rsidRPr="00F84247">
        <w:rPr>
          <w:rFonts w:ascii="標楷體" w:eastAsia="標楷體" w:hAnsi="標楷體"/>
          <w:noProof/>
          <w:szCs w:val="24"/>
        </w:rPr>
        <w:pict>
          <v:rect id="_x0000_s1041" style="position:absolute;left:0;text-align:left;margin-left:97.5pt;margin-top:3.05pt;width:72.75pt;height:22.85pt;z-index:251673600" filled="f" stroked="f">
            <v:textbox style="mso-next-textbox:#_x0000_s1041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4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豐田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46" style="position:absolute;left:0;text-align:left;margin-left:359.25pt;margin-top:3.05pt;width:72.75pt;height:22.85pt;z-index:251678720" filled="f" stroked="f">
            <v:textbox style="mso-next-textbox:#_x0000_s1046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10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福林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7" style="position:absolute;left:0;text-align:left;margin-left:245.05pt;margin-top:3.05pt;width:72.75pt;height:22.85pt;z-index:251669504" filled="f" stroked="f">
            <v:textbox style="mso-next-textbox:#_x0000_s1037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7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中平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4" style="position:absolute;left:0;text-align:left;margin-left:-16.5pt;margin-top:3.05pt;width:72.75pt;height:22.85pt;z-index:251666432" filled="f" stroked="f">
            <v:textbox style="mso-next-textbox:#_x0000_s1034">
              <w:txbxContent>
                <w:p w:rsidR="00B3258A" w:rsidRDefault="005720FF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1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仁善</w:t>
                  </w:r>
                </w:p>
              </w:txbxContent>
            </v:textbox>
          </v:rect>
        </w:pict>
      </w:r>
    </w:p>
    <w:p w:rsidR="00123825" w:rsidRDefault="00F84247" w:rsidP="00374516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 w:rsidRPr="00F84247">
        <w:rPr>
          <w:rFonts w:ascii="標楷體" w:eastAsia="標楷體" w:hAnsi="標楷體"/>
          <w:noProof/>
          <w:szCs w:val="24"/>
        </w:rPr>
        <w:pict>
          <v:rect id="_x0000_s1039" style="position:absolute;left:0;text-align:left;margin-left:75.75pt;margin-top:32.65pt;width:72.75pt;height:22.85pt;z-index:251671552" filled="f" stroked="f">
            <v:textbox style="mso-next-textbox:#_x0000_s1039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5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力行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8" style="position:absolute;left:0;text-align:left;margin-left:29.05pt;margin-top:32.65pt;width:72.75pt;height:22.85pt;z-index:251670528" filled="f" stroked="f">
            <v:textbox style="mso-next-textbox:#_x0000_s1038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3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中正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84247">
        <w:rPr>
          <w:rFonts w:ascii="標楷體" w:eastAsia="標楷體" w:hAnsi="標楷體"/>
          <w:noProof/>
          <w:szCs w:val="24"/>
        </w:rPr>
        <w:pict>
          <v:rect id="_x0000_s1047" style="position:absolute;left:0;text-align:left;margin-left:333pt;margin-top:32.65pt;width:72.75pt;height:22.85pt;z-index:251679744" filled="f" stroked="f">
            <v:textbox style="mso-next-textbox:#_x0000_s1047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11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協進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84247">
        <w:rPr>
          <w:rFonts w:ascii="標楷體" w:eastAsia="標楷體" w:hAnsi="標楷體"/>
          <w:noProof/>
          <w:szCs w:val="24"/>
        </w:rPr>
        <w:pict>
          <v:rect id="_x0000_s1045" style="position:absolute;left:0;text-align:left;margin-left:287.25pt;margin-top:32.65pt;width:72.75pt;height:22.85pt;z-index:251677696" filled="f" stroked="f">
            <v:textbox style="mso-next-textbox:#_x0000_s1045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9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龜山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84247">
        <w:rPr>
          <w:rFonts w:ascii="標楷體" w:eastAsia="標楷體" w:hAnsi="標楷體"/>
          <w:noProof/>
          <w:szCs w:val="24"/>
        </w:rPr>
        <w:pict>
          <v:rect id="_x0000_s1044" style="position:absolute;left:0;text-align:left;margin-left:209.25pt;margin-top:32.65pt;width:72.75pt;height:22.85pt;z-index:251676672" filled="f" stroked="f">
            <v:textbox style="mso-next-textbox:#_x0000_s1044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8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新街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84247">
        <w:rPr>
          <w:rFonts w:ascii="標楷體" w:eastAsia="標楷體" w:hAnsi="標楷體"/>
          <w:noProof/>
          <w:szCs w:val="24"/>
        </w:rPr>
        <w:pict>
          <v:rect id="_x0000_s1048" style="position:absolute;left:0;text-align:left;margin-left:400.5pt;margin-top:32.65pt;width:72.75pt;height:22.85pt;z-index:251680768" filled="f" stroked="f">
            <v:textbox style="mso-next-textbox:#_x0000_s1048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12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興</w:t>
                  </w:r>
                  <w:proofErr w:type="gramStart"/>
                  <w:r w:rsidR="005110F3">
                    <w:rPr>
                      <w:rFonts w:ascii="標楷體" w:eastAsia="標楷體" w:hAnsi="標楷體" w:hint="eastAsia"/>
                      <w:bCs/>
                    </w:rPr>
                    <w:t>穀</w:t>
                  </w:r>
                  <w:proofErr w:type="gramEnd"/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84247">
        <w:rPr>
          <w:rFonts w:ascii="標楷體" w:eastAsia="標楷體" w:hAnsi="標楷體"/>
          <w:noProof/>
          <w:szCs w:val="24"/>
        </w:rPr>
        <w:pict>
          <v:rect id="_x0000_s1040" style="position:absolute;left:0;text-align:left;margin-left:141pt;margin-top:32.65pt;width:72.75pt;height:22.85pt;z-index:251672576" filled="f" stroked="f">
            <v:textbox style="mso-next-textbox:#_x0000_s1040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6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大勇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5" style="position:absolute;left:0;text-align:left;margin-left:-61.5pt;margin-top:32.65pt;width:72.75pt;height:22.85pt;z-index:251667456" filled="f" stroked="f">
            <v:textbox style="mso-next-textbox:#_x0000_s1035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2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東園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1" style="position:absolute;left:0;text-align:left;margin-left:373.2pt;margin-top:5.65pt;width:43.05pt;height:22.9pt;z-index:251663360" filled="f" stroked="f">
            <v:textbox style="mso-next-textbox:#_x0000_s1031">
              <w:txbxContent>
                <w:p w:rsidR="006125EF" w:rsidRDefault="00B3258A" w:rsidP="006125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3" style="position:absolute;left:0;text-align:left;margin-left:264pt;margin-top:5.65pt;width:36pt;height:27pt;z-index:251665408" filled="f" stroked="f">
            <v:textbox style="mso-next-textbox:#_x0000_s1033">
              <w:txbxContent>
                <w:p w:rsidR="006125EF" w:rsidRDefault="006125EF" w:rsidP="006125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C</w:t>
                  </w: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2" style="position:absolute;left:0;text-align:left;margin-left:119.25pt;margin-top:5.65pt;width:36pt;height:27pt;z-index:251664384" filled="f" stroked="f">
            <v:textbox style="mso-next-textbox:#_x0000_s1032">
              <w:txbxContent>
                <w:p w:rsidR="006125EF" w:rsidRDefault="006125EF" w:rsidP="006125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B</w:t>
                  </w: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0" style="position:absolute;left:0;text-align:left;margin-left:1.2pt;margin-top:5.65pt;width:36pt;height:27pt;z-index:251662336" filled="f" stroked="f">
            <v:textbox style="mso-next-textbox:#_x0000_s1030">
              <w:txbxContent>
                <w:p w:rsidR="006125EF" w:rsidRDefault="006125EF" w:rsidP="006125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A</w:t>
                  </w: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XSpec="center" w:tblpY="2971"/>
        <w:tblW w:w="104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850"/>
        <w:gridCol w:w="1134"/>
        <w:gridCol w:w="2126"/>
        <w:gridCol w:w="709"/>
        <w:gridCol w:w="1832"/>
        <w:gridCol w:w="153"/>
        <w:gridCol w:w="1025"/>
        <w:gridCol w:w="821"/>
        <w:gridCol w:w="821"/>
      </w:tblGrid>
      <w:tr w:rsidR="00FE734A" w:rsidRPr="00374516" w:rsidTr="00FE734A">
        <w:trPr>
          <w:trHeight w:val="278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主隊(</w:t>
            </w:r>
            <w:proofErr w:type="gram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先守</w:t>
            </w:r>
            <w:proofErr w:type="gramEnd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客隊(先攻)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球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2/19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仁善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東園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12A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5局</w:t>
            </w: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豐田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力行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6A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中平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新街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8A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5局</w:t>
            </w: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5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開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幕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典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禮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bCs/>
              </w:rPr>
              <w:t>福林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bCs/>
              </w:rPr>
              <w:t>協進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C611E2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9A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  <w:p w:rsidR="00FE734A" w:rsidRDefault="00FE734A" w:rsidP="00FE734A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2/20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力行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大勇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23171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新街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龜山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23171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bCs/>
              </w:rPr>
              <w:t>協進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hint="eastAsia"/>
                <w:bCs/>
              </w:rPr>
              <w:t>興穀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23171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7x</w:t>
            </w:r>
            <w:proofErr w:type="gramStart"/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2C7FAC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5局</w:t>
            </w: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東園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中正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2C7FAC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9A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2/21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龜山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中平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hint="eastAsia"/>
                <w:bCs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穀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bCs/>
              </w:rPr>
              <w:t>福林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中正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仁善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大勇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豐田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2/22(五)</w:t>
            </w:r>
          </w:p>
        </w:tc>
        <w:tc>
          <w:tcPr>
            <w:tcW w:w="9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預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日</w:t>
            </w: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2/23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C47B69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★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34A" w:rsidRP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FE734A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A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組冠軍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B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組冠軍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C47B69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★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E734A" w:rsidRP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FE734A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C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組冠軍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D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組冠軍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90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2/24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C47B69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★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34A" w:rsidRP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FE734A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13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14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季軍戰</w:t>
            </w:r>
          </w:p>
        </w:tc>
      </w:tr>
      <w:tr w:rsidR="00FE734A" w:rsidRPr="00374516" w:rsidTr="00FE734A">
        <w:trPr>
          <w:trHeight w:val="300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C47B69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★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E734A" w:rsidRP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FE734A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13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14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冠軍戰</w:t>
            </w:r>
          </w:p>
        </w:tc>
      </w:tr>
    </w:tbl>
    <w:p w:rsidR="00123825" w:rsidRPr="00374516" w:rsidRDefault="00123825" w:rsidP="00602437">
      <w:pPr>
        <w:rPr>
          <w:rFonts w:ascii="標楷體" w:eastAsia="標楷體" w:hAnsi="標楷體"/>
          <w:szCs w:val="24"/>
        </w:rPr>
      </w:pPr>
    </w:p>
    <w:p w:rsidR="00374516" w:rsidRPr="00FE734A" w:rsidRDefault="00FE734A" w:rsidP="00374516">
      <w:pPr>
        <w:pStyle w:val="Web"/>
        <w:numPr>
          <w:ilvl w:val="0"/>
          <w:numId w:val="1"/>
        </w:numPr>
        <w:spacing w:line="0" w:lineRule="atLeast"/>
        <w:rPr>
          <w:rFonts w:ascii="Times New Roman" w:eastAsia="標楷體" w:hAnsi="Times New Roman"/>
          <w:sz w:val="26"/>
          <w:szCs w:val="26"/>
        </w:rPr>
      </w:pPr>
      <w:r w:rsidRPr="00C47B69">
        <w:rPr>
          <w:rFonts w:ascii="Times New Roman" w:eastAsia="標楷體" w:hAnsi="標楷體" w:cs="Times New Roman" w:hint="eastAsia"/>
          <w:color w:val="000000"/>
          <w:sz w:val="26"/>
          <w:szCs w:val="26"/>
        </w:rPr>
        <w:t>★為</w:t>
      </w:r>
      <w:r>
        <w:rPr>
          <w:rFonts w:ascii="Times New Roman" w:eastAsia="標楷體" w:hAnsi="標楷體" w:cs="Times New Roman" w:hint="eastAsia"/>
          <w:color w:val="000000"/>
          <w:sz w:val="26"/>
          <w:szCs w:val="26"/>
        </w:rPr>
        <w:t>Win TV</w:t>
      </w:r>
      <w:r w:rsidRPr="00C47B69">
        <w:rPr>
          <w:rFonts w:ascii="Times New Roman" w:eastAsia="標楷體" w:hAnsi="標楷體" w:cs="Times New Roman" w:hint="eastAsia"/>
          <w:color w:val="000000"/>
          <w:sz w:val="26"/>
          <w:szCs w:val="26"/>
        </w:rPr>
        <w:t>轉播場次</w:t>
      </w:r>
    </w:p>
    <w:p w:rsidR="009D279C" w:rsidRDefault="00F84247" w:rsidP="009D279C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 w:rsidRPr="00F84247">
        <w:rPr>
          <w:rFonts w:ascii="標楷體" w:eastAsia="標楷體" w:hAnsi="標楷體"/>
          <w:noProof/>
          <w:szCs w:val="24"/>
        </w:rPr>
        <w:pict>
          <v:rect id="_x0000_s1053" style="position:absolute;left:0;text-align:left;margin-left:118.5pt;margin-top:32.25pt;width:90.75pt;height:21.75pt;z-index:251684864" filled="f" stroked="f">
            <v:textbox style="mso-next-textbox:#_x0000_s1053">
              <w:txbxContent>
                <w:p w:rsidR="00FD49BD" w:rsidRDefault="00C32EA0" w:rsidP="00FD49BD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社子1</w:t>
                  </w:r>
                </w:p>
              </w:txbxContent>
            </v:textbox>
          </v:rect>
        </w:pict>
      </w:r>
      <w:r w:rsidRPr="00F84247">
        <w:rPr>
          <w:rFonts w:ascii="標楷體" w:eastAsia="標楷體" w:hAnsi="標楷體"/>
          <w:noProof/>
          <w:szCs w:val="24"/>
        </w:rPr>
        <w:pict>
          <v:rect id="_x0000_s1056" style="position:absolute;left:0;text-align:left;margin-left:235.5pt;margin-top:32.25pt;width:97.5pt;height:21.75pt;z-index:251687936" filled="f" stroked="f">
            <v:textbox style="mso-next-textbox:#_x0000_s1056">
              <w:txbxContent>
                <w:p w:rsidR="00FD49BD" w:rsidRDefault="00FD49BD" w:rsidP="00FD49BD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="00C32EA0">
                    <w:rPr>
                      <w:rFonts w:ascii="標楷體" w:eastAsia="標楷體" w:hAnsi="標楷體" w:hint="eastAsia"/>
                    </w:rPr>
                    <w:t>新</w:t>
                  </w:r>
                  <w:proofErr w:type="gramStart"/>
                  <w:r w:rsidR="00C32EA0">
                    <w:rPr>
                      <w:rFonts w:ascii="標楷體" w:eastAsia="標楷體" w:hAnsi="標楷體" w:hint="eastAsia"/>
                    </w:rPr>
                    <w:t>埔</w:t>
                  </w:r>
                  <w:proofErr w:type="gramEnd"/>
                </w:p>
              </w:txbxContent>
            </v:textbox>
          </v:rect>
        </w:pict>
      </w:r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2019富邦</w:t>
      </w:r>
      <w:proofErr w:type="gramStart"/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盃</w:t>
      </w:r>
      <w:proofErr w:type="gramEnd"/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台</w:t>
      </w:r>
      <w:r w:rsidR="009D279C"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灣</w:t>
      </w:r>
      <w:r w:rsidR="009D279C"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12</w:t>
      </w:r>
      <w:r w:rsidR="009D279C"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強少棒大賽</w:t>
      </w:r>
      <w:r w:rsidR="009D279C"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(</w:t>
      </w:r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軟式</w:t>
      </w:r>
      <w:r w:rsidR="009D279C"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組</w:t>
      </w:r>
      <w:r w:rsidR="009D279C"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)</w:t>
      </w:r>
    </w:p>
    <w:p w:rsidR="00FD49BD" w:rsidRPr="00374516" w:rsidRDefault="00F84247" w:rsidP="009D279C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84.5pt;margin-top:8.2pt;width:51pt;height:51pt;z-index:251683840" o:connectortype="straight"/>
        </w:pict>
      </w:r>
      <w:r>
        <w:rPr>
          <w:rFonts w:ascii="標楷體" w:eastAsia="標楷體" w:hAnsi="標楷體"/>
          <w:noProof/>
          <w:szCs w:val="24"/>
        </w:rPr>
        <w:pict>
          <v:shape id="_x0000_s1051" type="#_x0000_t32" style="position:absolute;left:0;text-align:left;margin-left:184.5pt;margin-top:9.8pt;width:51pt;height:51pt;flip:x;z-index:251682816" o:connectortype="straight"/>
        </w:pict>
      </w:r>
      <w:r>
        <w:rPr>
          <w:rFonts w:ascii="標楷體" w:eastAsia="標楷體" w:hAnsi="標楷體"/>
          <w:noProof/>
          <w:szCs w:val="24"/>
        </w:rPr>
        <w:pict>
          <v:rect id="_x0000_s1050" style="position:absolute;left:0;text-align:left;margin-left:184.5pt;margin-top:8.2pt;width:51pt;height:51.8pt;z-index:251681792"/>
        </w:pict>
      </w:r>
    </w:p>
    <w:tbl>
      <w:tblPr>
        <w:tblpPr w:leftFromText="180" w:rightFromText="180" w:vertAnchor="page" w:horzAnchor="margin" w:tblpXSpec="center" w:tblpY="13771"/>
        <w:tblW w:w="107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851"/>
        <w:gridCol w:w="1134"/>
        <w:gridCol w:w="2126"/>
        <w:gridCol w:w="709"/>
        <w:gridCol w:w="1944"/>
        <w:gridCol w:w="1178"/>
        <w:gridCol w:w="821"/>
        <w:gridCol w:w="821"/>
      </w:tblGrid>
      <w:tr w:rsidR="00F51F5E" w:rsidRPr="00374516" w:rsidTr="002201A1">
        <w:trPr>
          <w:trHeight w:val="278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主隊(</w:t>
            </w:r>
            <w:proofErr w:type="gram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先守</w:t>
            </w:r>
            <w:proofErr w:type="gramEnd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客隊(先攻)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球場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F51F5E" w:rsidRPr="00374516" w:rsidTr="002201A1">
        <w:trPr>
          <w:trHeight w:val="257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51F5E" w:rsidRDefault="00F51F5E" w:rsidP="00374071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2/20</w:t>
            </w:r>
          </w:p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9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 w:rsidR="00852BC4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社子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 w:rsidR="00852BC4">
              <w:rPr>
                <w:rFonts w:ascii="標楷體" w:eastAsia="標楷體" w:hAnsi="標楷體" w:hint="eastAsia"/>
              </w:rPr>
              <w:t>龍山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423FD1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</w:t>
            </w:r>
            <w:r w:rsidR="00F51F5E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2201A1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51F5E" w:rsidRPr="00374516" w:rsidTr="002201A1">
        <w:trPr>
          <w:trHeight w:val="269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 w:rsidR="00852BC4">
              <w:rPr>
                <w:rFonts w:ascii="標楷體" w:eastAsia="標楷體" w:hAnsi="標楷體" w:hint="eastAsia"/>
              </w:rPr>
              <w:t>民安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 w:rsidR="00852BC4">
              <w:rPr>
                <w:rFonts w:ascii="標楷體" w:eastAsia="標楷體" w:hAnsi="標楷體" w:hint="eastAsia"/>
              </w:rPr>
              <w:t>新</w:t>
            </w:r>
            <w:proofErr w:type="gramStart"/>
            <w:r w:rsidR="00852BC4">
              <w:rPr>
                <w:rFonts w:ascii="標楷體" w:eastAsia="標楷體" w:hAnsi="標楷體" w:hint="eastAsia"/>
              </w:rPr>
              <w:t>埔</w:t>
            </w:r>
            <w:proofErr w:type="gram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423FD1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14</w:t>
            </w:r>
            <w:r w:rsidR="00F51F5E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1F5E" w:rsidRPr="00374516" w:rsidRDefault="00423FD1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  <w:tr w:rsidR="00F51F5E" w:rsidRPr="00374516" w:rsidTr="002201A1">
        <w:trPr>
          <w:trHeight w:val="257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47F83" w:rsidRDefault="00C47F83" w:rsidP="00C47F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2/21</w:t>
            </w:r>
          </w:p>
          <w:p w:rsidR="00F51F5E" w:rsidRPr="00374516" w:rsidRDefault="00C47F83" w:rsidP="00C47F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 w:rsidR="00852BC4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社子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 w:rsidR="00852BC4">
              <w:rPr>
                <w:rFonts w:ascii="標楷體" w:eastAsia="標楷體" w:hAnsi="標楷體" w:hint="eastAsia"/>
              </w:rPr>
              <w:t>新</w:t>
            </w:r>
            <w:proofErr w:type="gramStart"/>
            <w:r w:rsidR="00852BC4">
              <w:rPr>
                <w:rFonts w:ascii="標楷體" w:eastAsia="標楷體" w:hAnsi="標楷體" w:hint="eastAsia"/>
              </w:rPr>
              <w:t>埔</w:t>
            </w:r>
            <w:proofErr w:type="gramEnd"/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51F5E" w:rsidRPr="00374516" w:rsidTr="002201A1">
        <w:trPr>
          <w:trHeight w:val="269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 w:rsidR="00852BC4">
              <w:rPr>
                <w:rFonts w:ascii="標楷體" w:eastAsia="標楷體" w:hAnsi="標楷體" w:hint="eastAsia"/>
              </w:rPr>
              <w:t>龍山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 w:rsidR="00852BC4">
              <w:rPr>
                <w:rFonts w:ascii="標楷體" w:eastAsia="標楷體" w:hAnsi="標楷體" w:hint="eastAsia"/>
              </w:rPr>
              <w:t>民安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51F5E" w:rsidRPr="00374516" w:rsidTr="002201A1">
        <w:trPr>
          <w:trHeight w:val="257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47F83" w:rsidRDefault="00C47F83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2/22</w:t>
            </w:r>
          </w:p>
          <w:p w:rsidR="00F51F5E" w:rsidRPr="00374516" w:rsidRDefault="00C47F83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 w:rsidR="00852BC4">
              <w:rPr>
                <w:rFonts w:ascii="標楷體" w:eastAsia="標楷體" w:hAnsi="標楷體" w:hint="eastAsia"/>
              </w:rPr>
              <w:t>新</w:t>
            </w:r>
            <w:proofErr w:type="gramStart"/>
            <w:r w:rsidR="00852BC4">
              <w:rPr>
                <w:rFonts w:ascii="標楷體" w:eastAsia="標楷體" w:hAnsi="標楷體" w:hint="eastAsia"/>
              </w:rPr>
              <w:t>埔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 w:rsidR="00852BC4">
              <w:rPr>
                <w:rFonts w:ascii="標楷體" w:eastAsia="標楷體" w:hAnsi="標楷體" w:hint="eastAsia"/>
              </w:rPr>
              <w:t>龍山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51F5E" w:rsidRPr="00374516" w:rsidTr="002201A1">
        <w:trPr>
          <w:trHeight w:val="269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 w:rsidR="00852BC4">
              <w:rPr>
                <w:rFonts w:ascii="標楷體" w:eastAsia="標楷體" w:hAnsi="標楷體" w:hint="eastAsia"/>
              </w:rPr>
              <w:t>民安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 w:rsidR="00852BC4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社子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</w:tbl>
    <w:p w:rsidR="00374516" w:rsidRPr="009D279C" w:rsidRDefault="00F84247" w:rsidP="0037451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_x0000_s1054" style="position:absolute;margin-left:119.25pt;margin-top:27.75pt;width:83.25pt;height:20.9pt;z-index:251685888;mso-position-horizontal-relative:text;mso-position-vertical-relative:text" filled="f" stroked="f">
            <v:textbox style="mso-next-textbox:#_x0000_s1054">
              <w:txbxContent>
                <w:p w:rsidR="00FD49BD" w:rsidRDefault="00C32EA0" w:rsidP="00FD49BD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龍山2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Cs w:val="24"/>
        </w:rPr>
        <w:pict>
          <v:rect id="_x0000_s1055" style="position:absolute;margin-left:235.5pt;margin-top:27.75pt;width:72.75pt;height:21.8pt;z-index:251686912;mso-position-horizontal-relative:text;mso-position-vertical-relative:text" filled="f" stroked="f">
            <v:textbox style="mso-next-textbox:#_x0000_s1055">
              <w:txbxContent>
                <w:p w:rsidR="00FD49BD" w:rsidRDefault="00FD49BD" w:rsidP="00FD49BD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="00C32EA0">
                    <w:rPr>
                      <w:rFonts w:ascii="標楷體" w:eastAsia="標楷體" w:hAnsi="標楷體" w:hint="eastAsia"/>
                    </w:rPr>
                    <w:t>民安</w:t>
                  </w:r>
                </w:p>
              </w:txbxContent>
            </v:textbox>
          </v:rect>
        </w:pict>
      </w:r>
    </w:p>
    <w:sectPr w:rsidR="00374516" w:rsidRPr="009D279C" w:rsidSect="00FE734A">
      <w:pgSz w:w="11906" w:h="16838"/>
      <w:pgMar w:top="14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4C" w:rsidRDefault="002C2C4C" w:rsidP="00602437">
      <w:r>
        <w:separator/>
      </w:r>
    </w:p>
  </w:endnote>
  <w:endnote w:type="continuationSeparator" w:id="0">
    <w:p w:rsidR="002C2C4C" w:rsidRDefault="002C2C4C" w:rsidP="0060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 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4C" w:rsidRDefault="002C2C4C" w:rsidP="00602437">
      <w:r>
        <w:separator/>
      </w:r>
    </w:p>
  </w:footnote>
  <w:footnote w:type="continuationSeparator" w:id="0">
    <w:p w:rsidR="002C2C4C" w:rsidRDefault="002C2C4C" w:rsidP="00602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A92"/>
    <w:multiLevelType w:val="hybridMultilevel"/>
    <w:tmpl w:val="4F1C4A06"/>
    <w:lvl w:ilvl="0" w:tplc="FFFFFFFF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516"/>
    <w:rsid w:val="00032390"/>
    <w:rsid w:val="00046D69"/>
    <w:rsid w:val="00054416"/>
    <w:rsid w:val="000702FB"/>
    <w:rsid w:val="000869C0"/>
    <w:rsid w:val="000A3F3D"/>
    <w:rsid w:val="00123825"/>
    <w:rsid w:val="00140023"/>
    <w:rsid w:val="001522A9"/>
    <w:rsid w:val="002201A1"/>
    <w:rsid w:val="002973E5"/>
    <w:rsid w:val="002A549B"/>
    <w:rsid w:val="002C2C4C"/>
    <w:rsid w:val="002C7FAC"/>
    <w:rsid w:val="002E0741"/>
    <w:rsid w:val="00374071"/>
    <w:rsid w:val="00374516"/>
    <w:rsid w:val="003D3570"/>
    <w:rsid w:val="003E1D7E"/>
    <w:rsid w:val="003E45BF"/>
    <w:rsid w:val="0040452A"/>
    <w:rsid w:val="00423FD1"/>
    <w:rsid w:val="00425328"/>
    <w:rsid w:val="0047530D"/>
    <w:rsid w:val="004F6C58"/>
    <w:rsid w:val="005110F3"/>
    <w:rsid w:val="0056214D"/>
    <w:rsid w:val="005720FF"/>
    <w:rsid w:val="00602437"/>
    <w:rsid w:val="00604160"/>
    <w:rsid w:val="006125EF"/>
    <w:rsid w:val="00623171"/>
    <w:rsid w:val="006E1272"/>
    <w:rsid w:val="007426EE"/>
    <w:rsid w:val="0077110C"/>
    <w:rsid w:val="00806F4E"/>
    <w:rsid w:val="00852BC4"/>
    <w:rsid w:val="0094376C"/>
    <w:rsid w:val="009D279C"/>
    <w:rsid w:val="009D50F5"/>
    <w:rsid w:val="00A366F2"/>
    <w:rsid w:val="00AB73A3"/>
    <w:rsid w:val="00B31D50"/>
    <w:rsid w:val="00B3258A"/>
    <w:rsid w:val="00C32EA0"/>
    <w:rsid w:val="00C47F83"/>
    <w:rsid w:val="00C611E2"/>
    <w:rsid w:val="00C84F1B"/>
    <w:rsid w:val="00D065D1"/>
    <w:rsid w:val="00D0667B"/>
    <w:rsid w:val="00D802E6"/>
    <w:rsid w:val="00DD266B"/>
    <w:rsid w:val="00E13458"/>
    <w:rsid w:val="00E470EB"/>
    <w:rsid w:val="00E5131B"/>
    <w:rsid w:val="00E544C2"/>
    <w:rsid w:val="00F33ECA"/>
    <w:rsid w:val="00F5059B"/>
    <w:rsid w:val="00F51F5E"/>
    <w:rsid w:val="00F84247"/>
    <w:rsid w:val="00FA7343"/>
    <w:rsid w:val="00FC0581"/>
    <w:rsid w:val="00FD49BD"/>
    <w:rsid w:val="00F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51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E734A"/>
    <w:pPr>
      <w:widowControl/>
      <w:spacing w:before="100" w:beforeAutospacing="1" w:after="100" w:afterAutospacing="1"/>
    </w:pPr>
    <w:rPr>
      <w:rFonts w:ascii="新細明體" w:eastAsia="新細明體" w:hAnsi="新細明體" w:cs="Century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0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243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24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bean.chen</dc:creator>
  <cp:lastModifiedBy>dingjun.lin</cp:lastModifiedBy>
  <cp:revision>5</cp:revision>
  <cp:lastPrinted>2019-01-08T07:11:00Z</cp:lastPrinted>
  <dcterms:created xsi:type="dcterms:W3CDTF">2019-02-19T08:09:00Z</dcterms:created>
  <dcterms:modified xsi:type="dcterms:W3CDTF">2019-02-20T09:17:00Z</dcterms:modified>
</cp:coreProperties>
</file>